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5F0" w:rsidRPr="00EF05F0" w:rsidRDefault="00EF05F0" w:rsidP="00EF05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5582093" cy="1833338"/>
            <wp:effectExtent l="0" t="0" r="0" b="0"/>
            <wp:docPr id="10" name="9 Imagen" descr="Sin título-2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-2 copi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933" cy="18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CD6" w:rsidRPr="00A36F75" w:rsidRDefault="00A36F75" w:rsidP="00A36F75">
      <w:pPr>
        <w:pStyle w:val="Subttul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Organizaciones sociales presentan estructura artística con temática municipal en Sambil</w:t>
      </w:r>
    </w:p>
    <w:p w:rsidR="00094CD6" w:rsidRPr="00A36F75" w:rsidRDefault="0061118A" w:rsidP="0061118A">
      <w:pPr>
        <w:pStyle w:val="Subttulo"/>
        <w:numPr>
          <w:ilvl w:val="0"/>
          <w:numId w:val="0"/>
        </w:numPr>
        <w:jc w:val="both"/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A36F75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Las instalaciones están disponible al público del 26 de julio al 10 de agosto en </w:t>
      </w:r>
      <w:r w:rsidR="008A15BA" w:rsidRPr="00A36F75">
        <w:rPr>
          <w:rFonts w:ascii="Arial" w:hAnsi="Arial" w:cs="Arial"/>
          <w:b/>
          <w:i/>
          <w:color w:val="000000" w:themeColor="text1"/>
          <w:sz w:val="18"/>
          <w:szCs w:val="18"/>
        </w:rPr>
        <w:t>e</w:t>
      </w:r>
      <w:r w:rsidR="00094CD6" w:rsidRPr="00A36F75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l nivel </w:t>
      </w:r>
      <w:r w:rsidR="008A15BA" w:rsidRPr="00A36F75">
        <w:rPr>
          <w:rFonts w:ascii="Arial" w:hAnsi="Arial" w:cs="Arial"/>
          <w:b/>
          <w:i/>
          <w:color w:val="000000" w:themeColor="text1"/>
          <w:sz w:val="18"/>
          <w:szCs w:val="18"/>
        </w:rPr>
        <w:t>f</w:t>
      </w:r>
      <w:r w:rsidR="00094CD6" w:rsidRPr="00A36F75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eria de la plaza comercial Sambil </w:t>
      </w:r>
    </w:p>
    <w:p w:rsidR="008A15BA" w:rsidRPr="00A36F75" w:rsidRDefault="008A15BA" w:rsidP="008A15B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E5A34" w:rsidRPr="00A36F75" w:rsidRDefault="00AC5623" w:rsidP="006111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419" w:eastAsia="es-419"/>
        </w:rPr>
      </w:pPr>
      <w:r w:rsidRPr="00A36F75">
        <w:rPr>
          <w:rFonts w:ascii="Arial" w:hAnsi="Arial" w:cs="Arial"/>
          <w:b/>
          <w:color w:val="000000" w:themeColor="text1"/>
          <w:sz w:val="24"/>
          <w:szCs w:val="24"/>
        </w:rPr>
        <w:t xml:space="preserve">Santo </w:t>
      </w:r>
      <w:r w:rsidR="00DD0BBA" w:rsidRPr="00A36F75">
        <w:rPr>
          <w:rFonts w:ascii="Arial" w:hAnsi="Arial" w:cs="Arial"/>
          <w:b/>
          <w:color w:val="000000" w:themeColor="text1"/>
          <w:sz w:val="24"/>
          <w:szCs w:val="24"/>
        </w:rPr>
        <w:t>Domingo</w:t>
      </w:r>
      <w:r w:rsidR="00DD0BBA" w:rsidRPr="00A36F75">
        <w:rPr>
          <w:rFonts w:ascii="Arial" w:hAnsi="Arial" w:cs="Arial"/>
          <w:color w:val="000000" w:themeColor="text1"/>
          <w:sz w:val="24"/>
          <w:szCs w:val="24"/>
        </w:rPr>
        <w:t>. -</w:t>
      </w:r>
      <w:r w:rsidR="007A09FB" w:rsidRPr="00A36F75">
        <w:rPr>
          <w:rFonts w:ascii="Arial" w:hAnsi="Arial" w:cs="Arial"/>
          <w:color w:val="000000" w:themeColor="text1"/>
          <w:sz w:val="24"/>
          <w:szCs w:val="24"/>
        </w:rPr>
        <w:t>O</w:t>
      </w:r>
      <w:r w:rsidR="007956A2" w:rsidRPr="00A36F75">
        <w:rPr>
          <w:rFonts w:ascii="Arial" w:hAnsi="Arial" w:cs="Arial"/>
          <w:color w:val="000000" w:themeColor="text1"/>
          <w:sz w:val="24"/>
          <w:szCs w:val="24"/>
        </w:rPr>
        <w:t>rganizaciones sociales y comunitarias de</w:t>
      </w:r>
      <w:r w:rsidR="001E5B3E" w:rsidRPr="00A36F75">
        <w:rPr>
          <w:rFonts w:ascii="Arial" w:hAnsi="Arial" w:cs="Arial"/>
          <w:color w:val="000000" w:themeColor="text1"/>
          <w:sz w:val="24"/>
          <w:szCs w:val="24"/>
        </w:rPr>
        <w:t>l Gran Santo Domingo (GSD)</w:t>
      </w:r>
      <w:r w:rsidR="007956A2" w:rsidRPr="00A36F7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04902" w:rsidRPr="00A36F75">
        <w:rPr>
          <w:rFonts w:ascii="Arial" w:hAnsi="Arial" w:cs="Arial"/>
          <w:color w:val="000000" w:themeColor="text1"/>
          <w:sz w:val="24"/>
          <w:szCs w:val="24"/>
        </w:rPr>
        <w:t>Ciudad Alternativa y Oxfam presentan</w:t>
      </w:r>
      <w:r w:rsidR="00CE5A34" w:rsidRPr="00A36F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417A" w:rsidRPr="00A36F75">
        <w:rPr>
          <w:rFonts w:ascii="Arial" w:hAnsi="Arial" w:cs="Arial"/>
          <w:color w:val="000000" w:themeColor="text1"/>
          <w:sz w:val="24"/>
          <w:szCs w:val="24"/>
        </w:rPr>
        <w:t>una estructura artística en el nivel Feria de Sambil</w:t>
      </w:r>
      <w:r w:rsidR="00CE5A34" w:rsidRPr="00A36F75">
        <w:rPr>
          <w:rFonts w:ascii="Arial" w:hAnsi="Arial" w:cs="Arial"/>
          <w:color w:val="000000" w:themeColor="text1"/>
          <w:sz w:val="24"/>
          <w:szCs w:val="24"/>
        </w:rPr>
        <w:t xml:space="preserve">, como parte de las actividades de </w:t>
      </w:r>
      <w:r w:rsidR="00CE5A34" w:rsidRPr="00A36F75">
        <w:rPr>
          <w:rFonts w:ascii="Arial" w:hAnsi="Arial" w:cs="Arial"/>
          <w:b/>
          <w:color w:val="000000" w:themeColor="text1"/>
          <w:sz w:val="24"/>
          <w:szCs w:val="24"/>
          <w:lang w:val="es-419"/>
        </w:rPr>
        <w:t>Municipio.DO</w:t>
      </w:r>
      <w:r w:rsidR="00CE5A34" w:rsidRPr="00A36F75">
        <w:rPr>
          <w:rFonts w:ascii="Arial" w:hAnsi="Arial" w:cs="Arial"/>
          <w:color w:val="000000" w:themeColor="text1"/>
          <w:sz w:val="24"/>
          <w:szCs w:val="24"/>
          <w:lang w:val="es-419"/>
        </w:rPr>
        <w:t xml:space="preserve">, </w:t>
      </w:r>
      <w:r w:rsidR="00CE5A34" w:rsidRPr="00A36F75">
        <w:rPr>
          <w:rFonts w:ascii="Arial" w:eastAsia="Times New Roman" w:hAnsi="Arial" w:cs="Arial"/>
          <w:color w:val="000000" w:themeColor="text1"/>
          <w:sz w:val="24"/>
          <w:szCs w:val="24"/>
          <w:lang w:val="es-419" w:eastAsia="es-419"/>
        </w:rPr>
        <w:t>una campaña de concientización que busca que los y las munícipes conozcan sus derechos y sus deberes en la gobernanza local, establecidos en la Ley 176-07, a fin de garantizar mayor calidad e inclusión, especialmente de mujeres y jóvenes, en la gestión municipal.</w:t>
      </w:r>
    </w:p>
    <w:p w:rsidR="007956A2" w:rsidRPr="00A36F75" w:rsidRDefault="007956A2" w:rsidP="003F5A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419"/>
        </w:rPr>
      </w:pPr>
    </w:p>
    <w:p w:rsidR="00A721B1" w:rsidRPr="00A36F75" w:rsidRDefault="00AC5623" w:rsidP="003F5A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36F7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La campaña se desarrolla en </w:t>
      </w:r>
      <w:r w:rsidR="00A721B1" w:rsidRPr="00A36F75">
        <w:rPr>
          <w:rFonts w:ascii="Arial" w:eastAsia="Times New Roman" w:hAnsi="Arial" w:cs="Arial"/>
          <w:color w:val="000000" w:themeColor="text1"/>
          <w:sz w:val="24"/>
          <w:szCs w:val="24"/>
        </w:rPr>
        <w:t>cinco</w:t>
      </w:r>
      <w:r w:rsidR="007956A2" w:rsidRPr="00A36F7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municipios d</w:t>
      </w:r>
      <w:r w:rsidRPr="00A36F75">
        <w:rPr>
          <w:rFonts w:ascii="Arial" w:eastAsia="Times New Roman" w:hAnsi="Arial" w:cs="Arial"/>
          <w:color w:val="000000" w:themeColor="text1"/>
          <w:sz w:val="24"/>
          <w:szCs w:val="24"/>
        </w:rPr>
        <w:t>el GSD</w:t>
      </w:r>
      <w:r w:rsidR="007956A2" w:rsidRPr="00A36F7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con </w:t>
      </w:r>
      <w:r w:rsidR="00A721B1" w:rsidRPr="00A36F75">
        <w:rPr>
          <w:rFonts w:ascii="Arial" w:eastAsia="Times New Roman" w:hAnsi="Arial" w:cs="Arial"/>
          <w:color w:val="000000" w:themeColor="text1"/>
          <w:sz w:val="24"/>
          <w:szCs w:val="24"/>
        </w:rPr>
        <w:t>la finalidad</w:t>
      </w:r>
      <w:r w:rsidR="00CE5A34" w:rsidRPr="00A36F7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956A2" w:rsidRPr="00A36F75">
        <w:rPr>
          <w:rFonts w:ascii="Arial" w:eastAsia="Times New Roman" w:hAnsi="Arial" w:cs="Arial"/>
          <w:color w:val="000000" w:themeColor="text1"/>
          <w:sz w:val="24"/>
          <w:szCs w:val="24"/>
        </w:rPr>
        <w:t>de fortalecer el di</w:t>
      </w:r>
      <w:r w:rsidR="00CE5A34" w:rsidRPr="00A36F75">
        <w:rPr>
          <w:rFonts w:ascii="Arial" w:eastAsia="Times New Roman" w:hAnsi="Arial" w:cs="Arial"/>
          <w:color w:val="000000" w:themeColor="text1"/>
          <w:sz w:val="24"/>
          <w:szCs w:val="24"/>
        </w:rPr>
        <w:t>á</w:t>
      </w:r>
      <w:r w:rsidR="007956A2" w:rsidRPr="00A36F75">
        <w:rPr>
          <w:rFonts w:ascii="Arial" w:eastAsia="Times New Roman" w:hAnsi="Arial" w:cs="Arial"/>
          <w:color w:val="000000" w:themeColor="text1"/>
          <w:sz w:val="24"/>
          <w:szCs w:val="24"/>
        </w:rPr>
        <w:t>logo, la participación y la concertación entre las organizaciones</w:t>
      </w:r>
      <w:r w:rsidR="007956A2" w:rsidRPr="00A36F75">
        <w:rPr>
          <w:rFonts w:ascii="Arial" w:eastAsia="Times New Roman" w:hAnsi="Arial" w:cs="Arial"/>
          <w:sz w:val="24"/>
          <w:szCs w:val="24"/>
        </w:rPr>
        <w:t xml:space="preserve"> de la sociedad</w:t>
      </w:r>
      <w:r w:rsidR="005016DE" w:rsidRPr="00A36F75">
        <w:rPr>
          <w:rFonts w:ascii="Arial" w:eastAsia="Times New Roman" w:hAnsi="Arial" w:cs="Arial"/>
          <w:sz w:val="24"/>
          <w:szCs w:val="24"/>
        </w:rPr>
        <w:t xml:space="preserve"> civil y los gobiernos locales</w:t>
      </w:r>
      <w:r w:rsidR="003F5A4C" w:rsidRPr="00A36F75">
        <w:rPr>
          <w:rFonts w:ascii="Arial" w:eastAsia="Times New Roman" w:hAnsi="Arial" w:cs="Arial"/>
          <w:sz w:val="24"/>
          <w:szCs w:val="24"/>
        </w:rPr>
        <w:t xml:space="preserve"> y de dar un seguimiento continuo del uso de los recursos asignados a fin de que se haga un uso adecuado de estos, tal como se establece en el </w:t>
      </w:r>
      <w:r w:rsidR="008A15BA" w:rsidRPr="00A36F75">
        <w:rPr>
          <w:rFonts w:ascii="Arial" w:eastAsia="Times New Roman" w:hAnsi="Arial" w:cs="Arial"/>
          <w:sz w:val="24"/>
          <w:szCs w:val="24"/>
        </w:rPr>
        <w:t>artículo</w:t>
      </w:r>
      <w:r w:rsidR="003F5A4C" w:rsidRPr="00A36F75">
        <w:rPr>
          <w:rFonts w:ascii="Arial" w:eastAsia="Times New Roman" w:hAnsi="Arial" w:cs="Arial"/>
          <w:sz w:val="24"/>
          <w:szCs w:val="24"/>
        </w:rPr>
        <w:t xml:space="preserve"> 21 de la Ley 176-07.</w:t>
      </w:r>
    </w:p>
    <w:p w:rsidR="00DD0BBA" w:rsidRPr="00A36F75" w:rsidRDefault="00DD0BBA" w:rsidP="003F5A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229EE" w:rsidRPr="00A36F75" w:rsidRDefault="00CE5A34" w:rsidP="006F49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ED7D31" w:themeColor="accent2"/>
          <w:sz w:val="24"/>
          <w:szCs w:val="24"/>
          <w:lang w:val="es-419" w:eastAsia="es-419"/>
        </w:rPr>
      </w:pPr>
      <w:r w:rsidRPr="00A36F75">
        <w:rPr>
          <w:rFonts w:ascii="Arial" w:eastAsia="Times New Roman" w:hAnsi="Arial" w:cs="Arial"/>
          <w:sz w:val="24"/>
          <w:szCs w:val="24"/>
        </w:rPr>
        <w:t xml:space="preserve">La estructura recoge la vida y la historia de los municipios </w:t>
      </w:r>
      <w:r w:rsidR="00F4198A" w:rsidRPr="00A36F75">
        <w:rPr>
          <w:rFonts w:ascii="Arial" w:eastAsia="Times New Roman" w:hAnsi="Arial" w:cs="Arial"/>
          <w:sz w:val="24"/>
          <w:szCs w:val="24"/>
        </w:rPr>
        <w:t>de Los</w:t>
      </w:r>
      <w:r w:rsidR="001569A3" w:rsidRPr="00A36F75">
        <w:rPr>
          <w:rFonts w:ascii="Arial" w:eastAsia="Times New Roman" w:hAnsi="Arial" w:cs="Arial"/>
          <w:sz w:val="24"/>
          <w:szCs w:val="24"/>
        </w:rPr>
        <w:t xml:space="preserve"> Alcarrizos y Santo Domingo Nort</w:t>
      </w:r>
      <w:r w:rsidRPr="00A36F75">
        <w:rPr>
          <w:rFonts w:ascii="Arial" w:eastAsia="Times New Roman" w:hAnsi="Arial" w:cs="Arial"/>
          <w:sz w:val="24"/>
          <w:szCs w:val="24"/>
        </w:rPr>
        <w:t xml:space="preserve">e, evidenciando </w:t>
      </w:r>
      <w:r w:rsidR="00F4198A" w:rsidRPr="00A36F75">
        <w:rPr>
          <w:rFonts w:ascii="Arial" w:eastAsia="Times New Roman" w:hAnsi="Arial" w:cs="Arial"/>
          <w:sz w:val="24"/>
          <w:szCs w:val="24"/>
        </w:rPr>
        <w:t xml:space="preserve">de manera artística </w:t>
      </w:r>
      <w:r w:rsidRPr="00A36F75">
        <w:rPr>
          <w:rFonts w:ascii="Arial" w:eastAsia="Times New Roman" w:hAnsi="Arial" w:cs="Arial"/>
          <w:sz w:val="24"/>
          <w:szCs w:val="24"/>
        </w:rPr>
        <w:t xml:space="preserve">el día a día que les caracteriza y las necesidades </w:t>
      </w:r>
      <w:r w:rsidR="00F4198A" w:rsidRPr="00A36F75">
        <w:rPr>
          <w:rFonts w:ascii="Arial" w:eastAsia="Times New Roman" w:hAnsi="Arial" w:cs="Arial"/>
          <w:sz w:val="24"/>
          <w:szCs w:val="24"/>
        </w:rPr>
        <w:t>que tienen los barrios que le componen.</w:t>
      </w:r>
      <w:r w:rsidR="004229EE" w:rsidRPr="00A36F75">
        <w:rPr>
          <w:rFonts w:ascii="Arial" w:eastAsia="Times New Roman" w:hAnsi="Arial" w:cs="Arial"/>
          <w:sz w:val="24"/>
          <w:szCs w:val="24"/>
        </w:rPr>
        <w:t xml:space="preserve"> </w:t>
      </w:r>
    </w:p>
    <w:p w:rsidR="001569A3" w:rsidRPr="00A36F75" w:rsidRDefault="001569A3" w:rsidP="006F49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90F68" w:rsidRPr="00EA0399" w:rsidRDefault="001569A3" w:rsidP="00EA03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36F75">
        <w:rPr>
          <w:rFonts w:ascii="Arial" w:eastAsia="Times New Roman" w:hAnsi="Arial" w:cs="Arial"/>
          <w:sz w:val="24"/>
          <w:szCs w:val="24"/>
        </w:rPr>
        <w:t>“Esta es nuestra seg</w:t>
      </w:r>
      <w:bookmarkStart w:id="0" w:name="_GoBack"/>
      <w:bookmarkEnd w:id="0"/>
      <w:r w:rsidRPr="00A36F75">
        <w:rPr>
          <w:rFonts w:ascii="Arial" w:eastAsia="Times New Roman" w:hAnsi="Arial" w:cs="Arial"/>
          <w:sz w:val="24"/>
          <w:szCs w:val="24"/>
        </w:rPr>
        <w:t xml:space="preserve">unda exposición dentro de la campaña Municipio.DO, iniciando el mes de junio con Santo Domingo Este y en esta ocasión </w:t>
      </w:r>
      <w:r w:rsidR="00F4198A" w:rsidRPr="00A36F75">
        <w:rPr>
          <w:rFonts w:ascii="Arial" w:eastAsia="Times New Roman" w:hAnsi="Arial" w:cs="Arial"/>
          <w:sz w:val="24"/>
          <w:szCs w:val="24"/>
        </w:rPr>
        <w:t xml:space="preserve">presentamos a </w:t>
      </w:r>
      <w:r w:rsidRPr="00A36F75">
        <w:rPr>
          <w:rFonts w:ascii="Arial" w:eastAsia="Times New Roman" w:hAnsi="Arial" w:cs="Arial"/>
          <w:sz w:val="24"/>
          <w:szCs w:val="24"/>
        </w:rPr>
        <w:t xml:space="preserve">Los Alcarrizos y Santo Domingo Norte”, </w:t>
      </w:r>
      <w:r w:rsidR="008A15BA" w:rsidRPr="00A36F75">
        <w:rPr>
          <w:rFonts w:ascii="Arial" w:eastAsia="Times New Roman" w:hAnsi="Arial" w:cs="Arial"/>
          <w:sz w:val="24"/>
          <w:szCs w:val="24"/>
        </w:rPr>
        <w:t xml:space="preserve">expresaron sus organizadores en el marco de la apertura. </w:t>
      </w:r>
      <w:r w:rsidR="00890F68" w:rsidRPr="00A36F75">
        <w:rPr>
          <w:rFonts w:ascii="Arial" w:hAnsi="Arial" w:cs="Arial"/>
          <w:sz w:val="24"/>
          <w:szCs w:val="24"/>
        </w:rPr>
        <w:t>R</w:t>
      </w:r>
      <w:r w:rsidR="00890F68" w:rsidRPr="00A36F75">
        <w:rPr>
          <w:rFonts w:ascii="Arial" w:hAnsi="Arial" w:cs="Arial"/>
          <w:sz w:val="24"/>
          <w:szCs w:val="24"/>
        </w:rPr>
        <w:t>ecorrid</w:t>
      </w:r>
      <w:r w:rsidR="00924C4D">
        <w:rPr>
          <w:rFonts w:ascii="Arial" w:hAnsi="Arial" w:cs="Arial"/>
          <w:sz w:val="24"/>
          <w:szCs w:val="24"/>
        </w:rPr>
        <w:t>as</w:t>
      </w:r>
      <w:r w:rsidR="00890F68" w:rsidRPr="00A36F75">
        <w:rPr>
          <w:rFonts w:ascii="Arial" w:hAnsi="Arial" w:cs="Arial"/>
          <w:sz w:val="24"/>
          <w:szCs w:val="24"/>
        </w:rPr>
        <w:t xml:space="preserve"> esta</w:t>
      </w:r>
      <w:r w:rsidR="00924C4D">
        <w:rPr>
          <w:rFonts w:ascii="Arial" w:hAnsi="Arial" w:cs="Arial"/>
          <w:sz w:val="24"/>
          <w:szCs w:val="24"/>
        </w:rPr>
        <w:t>s</w:t>
      </w:r>
      <w:r w:rsidR="00890F68" w:rsidRPr="00A36F75">
        <w:rPr>
          <w:rFonts w:ascii="Arial" w:hAnsi="Arial" w:cs="Arial"/>
          <w:sz w:val="24"/>
          <w:szCs w:val="24"/>
        </w:rPr>
        <w:t xml:space="preserve"> instalaci</w:t>
      </w:r>
      <w:r w:rsidR="00924C4D">
        <w:rPr>
          <w:rFonts w:ascii="Arial" w:hAnsi="Arial" w:cs="Arial"/>
          <w:sz w:val="24"/>
          <w:szCs w:val="24"/>
        </w:rPr>
        <w:t>ones</w:t>
      </w:r>
      <w:r w:rsidR="00890F68" w:rsidRPr="00A36F75">
        <w:rPr>
          <w:rFonts w:ascii="Arial" w:hAnsi="Arial" w:cs="Arial"/>
          <w:sz w:val="24"/>
          <w:szCs w:val="24"/>
        </w:rPr>
        <w:t xml:space="preserve"> las personas pueden </w:t>
      </w:r>
      <w:r w:rsidR="00890F68" w:rsidRPr="00A36F75">
        <w:rPr>
          <w:rFonts w:ascii="Arial" w:hAnsi="Arial" w:cs="Arial"/>
          <w:sz w:val="24"/>
          <w:szCs w:val="24"/>
        </w:rPr>
        <w:t xml:space="preserve">conocer y sentir la realidad que </w:t>
      </w:r>
      <w:r w:rsidR="00890F68" w:rsidRPr="00A36F75">
        <w:rPr>
          <w:rFonts w:ascii="Arial" w:hAnsi="Arial" w:cs="Arial"/>
          <w:sz w:val="24"/>
          <w:szCs w:val="24"/>
        </w:rPr>
        <w:t>le</w:t>
      </w:r>
      <w:r w:rsidR="00890F68" w:rsidRPr="00A36F75">
        <w:rPr>
          <w:rFonts w:ascii="Arial" w:hAnsi="Arial" w:cs="Arial"/>
          <w:sz w:val="24"/>
          <w:szCs w:val="24"/>
        </w:rPr>
        <w:t xml:space="preserve"> rodea </w:t>
      </w:r>
      <w:r w:rsidR="00890F68" w:rsidRPr="00A36F75">
        <w:rPr>
          <w:rFonts w:ascii="Arial" w:hAnsi="Arial" w:cs="Arial"/>
          <w:sz w:val="24"/>
          <w:szCs w:val="24"/>
        </w:rPr>
        <w:t xml:space="preserve">mediante un contenedor </w:t>
      </w:r>
      <w:r w:rsidR="001B33A4" w:rsidRPr="00A36F75">
        <w:rPr>
          <w:rFonts w:ascii="Arial" w:hAnsi="Arial" w:cs="Arial"/>
          <w:sz w:val="24"/>
          <w:szCs w:val="24"/>
        </w:rPr>
        <w:t>de historias</w:t>
      </w:r>
      <w:r w:rsidR="00890F68" w:rsidRPr="00A36F75">
        <w:rPr>
          <w:rFonts w:ascii="Arial" w:hAnsi="Arial" w:cs="Arial"/>
          <w:sz w:val="24"/>
          <w:szCs w:val="24"/>
        </w:rPr>
        <w:t xml:space="preserve"> </w:t>
      </w:r>
      <w:r w:rsidR="00890F68" w:rsidRPr="00A36F75">
        <w:rPr>
          <w:rFonts w:ascii="Arial" w:hAnsi="Arial" w:cs="Arial"/>
          <w:sz w:val="24"/>
          <w:szCs w:val="24"/>
        </w:rPr>
        <w:t>reales”, añaden.</w:t>
      </w:r>
    </w:p>
    <w:p w:rsidR="006F4933" w:rsidRPr="00A36F75" w:rsidRDefault="006F4933" w:rsidP="006F49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A6AFD" w:rsidRPr="001E4876" w:rsidRDefault="006F4933" w:rsidP="001E4876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36F75">
        <w:rPr>
          <w:rFonts w:ascii="Arial" w:eastAsia="Times New Roman" w:hAnsi="Arial" w:cs="Arial"/>
          <w:sz w:val="24"/>
          <w:szCs w:val="24"/>
          <w:lang w:eastAsia="es-DO"/>
        </w:rPr>
        <w:t>La campaña MUNICIPIO.DO se enmarca dentro de</w:t>
      </w:r>
      <w:r w:rsidR="001D649E" w:rsidRPr="00A36F75">
        <w:rPr>
          <w:rFonts w:ascii="Arial" w:eastAsia="Times New Roman" w:hAnsi="Arial" w:cs="Arial"/>
          <w:sz w:val="24"/>
          <w:szCs w:val="24"/>
          <w:lang w:eastAsia="es-DO"/>
        </w:rPr>
        <w:t xml:space="preserve"> los</w:t>
      </w:r>
      <w:r w:rsidRPr="00A36F75">
        <w:rPr>
          <w:rFonts w:ascii="Arial" w:hAnsi="Arial" w:cs="Arial"/>
          <w:sz w:val="24"/>
          <w:szCs w:val="24"/>
        </w:rPr>
        <w:t>proyecto</w:t>
      </w:r>
      <w:r w:rsidR="001D649E" w:rsidRPr="00A36F75">
        <w:rPr>
          <w:rFonts w:ascii="Arial" w:hAnsi="Arial" w:cs="Arial"/>
          <w:sz w:val="24"/>
          <w:szCs w:val="24"/>
        </w:rPr>
        <w:t>s:</w:t>
      </w:r>
      <w:r w:rsidRPr="00A36F75">
        <w:rPr>
          <w:rFonts w:ascii="Arial" w:hAnsi="Arial" w:cs="Arial"/>
          <w:i/>
          <w:sz w:val="24"/>
          <w:szCs w:val="24"/>
        </w:rPr>
        <w:t>“Ciudadanía activa por una gestión municipal que reduzca las desigualdades urbanas, de género y exclusión generacional”</w:t>
      </w:r>
      <w:r w:rsidRPr="00A36F75">
        <w:rPr>
          <w:rFonts w:ascii="Arial" w:hAnsi="Arial" w:cs="Arial"/>
          <w:sz w:val="24"/>
          <w:szCs w:val="24"/>
        </w:rPr>
        <w:t>,</w:t>
      </w:r>
      <w:r w:rsidR="00A721B1" w:rsidRPr="00A36F75">
        <w:rPr>
          <w:rFonts w:ascii="Arial" w:hAnsi="Arial" w:cs="Arial"/>
          <w:sz w:val="24"/>
          <w:szCs w:val="24"/>
        </w:rPr>
        <w:t xml:space="preserve"> ejecutado </w:t>
      </w:r>
      <w:r w:rsidR="001D649E" w:rsidRPr="00A36F75">
        <w:rPr>
          <w:rFonts w:ascii="Arial" w:hAnsi="Arial" w:cs="Arial"/>
          <w:sz w:val="24"/>
          <w:szCs w:val="24"/>
        </w:rPr>
        <w:t xml:space="preserve">con el apoyo del </w:t>
      </w:r>
      <w:r w:rsidR="001D649E" w:rsidRPr="00A36F75">
        <w:rPr>
          <w:rFonts w:ascii="Arial" w:hAnsi="Arial" w:cs="Arial"/>
          <w:b/>
          <w:sz w:val="24"/>
          <w:szCs w:val="24"/>
        </w:rPr>
        <w:t>Ayuntamiento Madrid,</w:t>
      </w:r>
      <w:r w:rsidR="00263869" w:rsidRPr="00A36F75">
        <w:rPr>
          <w:rFonts w:ascii="Arial" w:hAnsi="Arial" w:cs="Arial"/>
          <w:b/>
          <w:sz w:val="24"/>
          <w:szCs w:val="24"/>
        </w:rPr>
        <w:t xml:space="preserve"> </w:t>
      </w:r>
      <w:r w:rsidRPr="00A36F75">
        <w:rPr>
          <w:rFonts w:ascii="Arial" w:hAnsi="Arial" w:cs="Arial"/>
          <w:sz w:val="24"/>
          <w:szCs w:val="24"/>
        </w:rPr>
        <w:t>en aras de contribuir a la consolidación de la gobernabilidad democrática y a la cohesión social, reducir las desigualdades y reforzar la cohesión social en el municipio de</w:t>
      </w:r>
      <w:r w:rsidR="00A721B1" w:rsidRPr="00A36F75">
        <w:rPr>
          <w:rFonts w:ascii="Arial" w:hAnsi="Arial" w:cs="Arial"/>
          <w:sz w:val="24"/>
          <w:szCs w:val="24"/>
        </w:rPr>
        <w:t xml:space="preserve"> Santo Domingo</w:t>
      </w:r>
      <w:r w:rsidR="001D649E" w:rsidRPr="00A36F75">
        <w:rPr>
          <w:rFonts w:ascii="Arial" w:hAnsi="Arial" w:cs="Arial"/>
          <w:sz w:val="24"/>
          <w:szCs w:val="24"/>
        </w:rPr>
        <w:t xml:space="preserve"> y el Proyecto Concertación Para la Acción (C</w:t>
      </w:r>
      <w:r w:rsidR="001B33A4">
        <w:rPr>
          <w:rFonts w:ascii="Arial" w:hAnsi="Arial" w:cs="Arial"/>
          <w:sz w:val="24"/>
          <w:szCs w:val="24"/>
        </w:rPr>
        <w:t>ONCERTA</w:t>
      </w:r>
      <w:r w:rsidR="001D649E" w:rsidRPr="00A36F75">
        <w:rPr>
          <w:rFonts w:ascii="Arial" w:hAnsi="Arial" w:cs="Arial"/>
          <w:sz w:val="24"/>
          <w:szCs w:val="24"/>
        </w:rPr>
        <w:t xml:space="preserve">), ejecutado con el financiamiento de la </w:t>
      </w:r>
      <w:r w:rsidR="001D649E" w:rsidRPr="00A36F75">
        <w:rPr>
          <w:rFonts w:ascii="Arial" w:hAnsi="Arial" w:cs="Arial"/>
          <w:b/>
          <w:sz w:val="24"/>
          <w:szCs w:val="24"/>
        </w:rPr>
        <w:t>Unión Europea.</w:t>
      </w:r>
    </w:p>
    <w:sectPr w:rsidR="00FA6AFD" w:rsidRPr="001E4876" w:rsidSect="00890F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841" w:rsidRDefault="00D31841" w:rsidP="007E23A0">
      <w:pPr>
        <w:spacing w:after="0" w:line="240" w:lineRule="auto"/>
      </w:pPr>
      <w:r>
        <w:separator/>
      </w:r>
    </w:p>
  </w:endnote>
  <w:endnote w:type="continuationSeparator" w:id="0">
    <w:p w:rsidR="00D31841" w:rsidRDefault="00D31841" w:rsidP="007E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AFD" w:rsidRDefault="00FA6A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AFD" w:rsidRDefault="00FA6AFD">
    <w:pPr>
      <w:pStyle w:val="Piedepgina"/>
    </w:pPr>
  </w:p>
  <w:p w:rsidR="00FA6AFD" w:rsidRDefault="00FA6A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AFD" w:rsidRDefault="00FA6A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841" w:rsidRDefault="00D31841" w:rsidP="007E23A0">
      <w:pPr>
        <w:spacing w:after="0" w:line="240" w:lineRule="auto"/>
      </w:pPr>
      <w:r>
        <w:separator/>
      </w:r>
    </w:p>
  </w:footnote>
  <w:footnote w:type="continuationSeparator" w:id="0">
    <w:p w:rsidR="00D31841" w:rsidRDefault="00D31841" w:rsidP="007E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AFD" w:rsidRDefault="00FA6A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AFD" w:rsidRDefault="00FA6AF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AFD" w:rsidRDefault="00FA6A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91A7B"/>
    <w:multiLevelType w:val="hybridMultilevel"/>
    <w:tmpl w:val="6E60D5B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97"/>
    <w:rsid w:val="00030A0F"/>
    <w:rsid w:val="00065A2F"/>
    <w:rsid w:val="0008030E"/>
    <w:rsid w:val="00094CD6"/>
    <w:rsid w:val="000F4AA1"/>
    <w:rsid w:val="001569A3"/>
    <w:rsid w:val="001A6DD3"/>
    <w:rsid w:val="001B33A4"/>
    <w:rsid w:val="001D649E"/>
    <w:rsid w:val="001E4876"/>
    <w:rsid w:val="001E5B3E"/>
    <w:rsid w:val="00263869"/>
    <w:rsid w:val="0027417A"/>
    <w:rsid w:val="00291197"/>
    <w:rsid w:val="00296138"/>
    <w:rsid w:val="002E091C"/>
    <w:rsid w:val="003F5A4C"/>
    <w:rsid w:val="004229EE"/>
    <w:rsid w:val="00475D29"/>
    <w:rsid w:val="004E364C"/>
    <w:rsid w:val="004E6B37"/>
    <w:rsid w:val="005016DE"/>
    <w:rsid w:val="00535272"/>
    <w:rsid w:val="0058727A"/>
    <w:rsid w:val="005F2E2C"/>
    <w:rsid w:val="0061118A"/>
    <w:rsid w:val="006F4933"/>
    <w:rsid w:val="00724E16"/>
    <w:rsid w:val="007956A2"/>
    <w:rsid w:val="007A09FB"/>
    <w:rsid w:val="007C3B26"/>
    <w:rsid w:val="007E23A0"/>
    <w:rsid w:val="00877F1F"/>
    <w:rsid w:val="00890F68"/>
    <w:rsid w:val="008A15BA"/>
    <w:rsid w:val="00924C4D"/>
    <w:rsid w:val="00956A45"/>
    <w:rsid w:val="00A36F75"/>
    <w:rsid w:val="00A66664"/>
    <w:rsid w:val="00A721B1"/>
    <w:rsid w:val="00A97F74"/>
    <w:rsid w:val="00AB4CC5"/>
    <w:rsid w:val="00AC5623"/>
    <w:rsid w:val="00BC39F8"/>
    <w:rsid w:val="00C237C4"/>
    <w:rsid w:val="00C720CC"/>
    <w:rsid w:val="00CC06B9"/>
    <w:rsid w:val="00CE5A34"/>
    <w:rsid w:val="00D31841"/>
    <w:rsid w:val="00D82BCB"/>
    <w:rsid w:val="00DD0BBA"/>
    <w:rsid w:val="00E04902"/>
    <w:rsid w:val="00E125D8"/>
    <w:rsid w:val="00E86B54"/>
    <w:rsid w:val="00EA0399"/>
    <w:rsid w:val="00EF05F0"/>
    <w:rsid w:val="00EF2C53"/>
    <w:rsid w:val="00F2020B"/>
    <w:rsid w:val="00F4198A"/>
    <w:rsid w:val="00FA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7B3127"/>
  <w15:docId w15:val="{D0BBA6B0-4D9D-43EE-BFC5-01D62B8D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5D8"/>
  </w:style>
  <w:style w:type="paragraph" w:styleId="Ttulo1">
    <w:name w:val="heading 1"/>
    <w:basedOn w:val="Normal"/>
    <w:next w:val="Normal"/>
    <w:link w:val="Ttulo1Car"/>
    <w:uiPriority w:val="9"/>
    <w:qFormat/>
    <w:rsid w:val="00094C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2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E2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3A0"/>
  </w:style>
  <w:style w:type="paragraph" w:styleId="Piedepgina">
    <w:name w:val="footer"/>
    <w:basedOn w:val="Normal"/>
    <w:link w:val="PiedepginaCar"/>
    <w:uiPriority w:val="99"/>
    <w:unhideWhenUsed/>
    <w:rsid w:val="007E2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3A0"/>
  </w:style>
  <w:style w:type="paragraph" w:styleId="Textodeglobo">
    <w:name w:val="Balloon Text"/>
    <w:basedOn w:val="Normal"/>
    <w:link w:val="TextodegloboCar"/>
    <w:uiPriority w:val="99"/>
    <w:semiHidden/>
    <w:unhideWhenUsed/>
    <w:rsid w:val="007E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3A0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94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094C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94CD6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094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64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 Natalia Adames</dc:creator>
  <cp:lastModifiedBy>Carolin Natalia Adames</cp:lastModifiedBy>
  <cp:revision>2</cp:revision>
  <cp:lastPrinted>2018-07-26T19:37:00Z</cp:lastPrinted>
  <dcterms:created xsi:type="dcterms:W3CDTF">2018-07-27T19:44:00Z</dcterms:created>
  <dcterms:modified xsi:type="dcterms:W3CDTF">2018-07-27T19:44:00Z</dcterms:modified>
</cp:coreProperties>
</file>